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93629E" w:rsidP="0093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29E" w:rsidRPr="00CE0741" w:rsidRDefault="001A7352" w:rsidP="0093629E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72"/>
          <w:szCs w:val="72"/>
        </w:rPr>
      </w:pPr>
      <w:r w:rsidRPr="00CE0741">
        <w:rPr>
          <w:rFonts w:ascii="Arial Black" w:hAnsi="Arial Black" w:cs="Times New Roman"/>
          <w:b/>
          <w:color w:val="7030A0"/>
          <w:sz w:val="72"/>
          <w:szCs w:val="72"/>
        </w:rPr>
        <w:t xml:space="preserve">Картотека </w:t>
      </w:r>
      <w:r w:rsidR="00ED33BE">
        <w:rPr>
          <w:rFonts w:ascii="Arial Black" w:hAnsi="Arial Black" w:cs="Times New Roman"/>
          <w:b/>
          <w:color w:val="7030A0"/>
          <w:sz w:val="72"/>
          <w:szCs w:val="72"/>
        </w:rPr>
        <w:t xml:space="preserve">дидактических </w:t>
      </w:r>
      <w:r w:rsidRPr="00CE0741">
        <w:rPr>
          <w:rFonts w:ascii="Arial Black" w:hAnsi="Arial Black" w:cs="Times New Roman"/>
          <w:b/>
          <w:color w:val="7030A0"/>
          <w:sz w:val="72"/>
          <w:szCs w:val="72"/>
        </w:rPr>
        <w:t xml:space="preserve">игр </w:t>
      </w:r>
    </w:p>
    <w:p w:rsidR="001A7352" w:rsidRPr="00CE0741" w:rsidRDefault="001A7352" w:rsidP="0093629E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72"/>
          <w:szCs w:val="72"/>
        </w:rPr>
      </w:pPr>
      <w:r w:rsidRPr="00CE0741">
        <w:rPr>
          <w:rFonts w:ascii="Arial Black" w:hAnsi="Arial Black" w:cs="Times New Roman"/>
          <w:b/>
          <w:color w:val="7030A0"/>
          <w:sz w:val="72"/>
          <w:szCs w:val="72"/>
        </w:rPr>
        <w:t>для детей раннего возраста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9E" w:rsidRPr="00CE0741" w:rsidRDefault="0093629E" w:rsidP="00ED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«Загадочные пуговки»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CE07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CE07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Воспитатель показывает ребенку </w:t>
      </w:r>
      <w:r w:rsidR="00CE0741" w:rsidRPr="00CE0741">
        <w:rPr>
          <w:rFonts w:ascii="Times New Roman" w:hAnsi="Times New Roman" w:cs="Times New Roman"/>
          <w:sz w:val="24"/>
          <w:szCs w:val="24"/>
        </w:rPr>
        <w:t>панно,</w:t>
      </w:r>
      <w:r w:rsidRPr="00CE0741">
        <w:rPr>
          <w:rFonts w:ascii="Times New Roman" w:hAnsi="Times New Roman" w:cs="Times New Roman"/>
          <w:sz w:val="24"/>
          <w:szCs w:val="24"/>
        </w:rPr>
        <w:t xml:space="preserve">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Взялись цвета мы изучать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Ну и с чего же нам начать?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Есть чудо пуговки у нас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Помогут нам они сейчас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Мы в руки пуговки возьмём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И дом по цвету им найдем.</w:t>
      </w:r>
    </w:p>
    <w:p w:rsidR="0093629E" w:rsidRPr="00CE0741" w:rsidRDefault="0093629E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4BBE" w:rsidRPr="00CE0741" w:rsidRDefault="00E74BBE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«Волшебное поле»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741">
        <w:rPr>
          <w:rFonts w:ascii="Times New Roman" w:hAnsi="Times New Roman" w:cs="Times New Roman"/>
          <w:sz w:val="24"/>
          <w:szCs w:val="24"/>
        </w:rPr>
        <w:t>Круг  с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изображением 4 основных цветов, и стрелкой в верху, карточки основных цветов.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CE07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Воспитатель показывает ребятам круг с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изображением  основных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цветов. Поясняя при этом, что это волшебное поле, на котором живут цвета. Далее детям раздаются карточки соответствующих цветов. Воспитатель поворачивает волшебное поле, стрелка находящаяся на нем указывает на какой либо цвет, а дети в свою очередь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должны  поднять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карту этого цвета.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Есть у нас игра одна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Очень круглая она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Тот кружок наш разделен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Четыре цвета включает он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И ребята с ним играют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Все цвета, там изучают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Зеленый, красный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Желтый, синий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Все известны нам отныне.</w:t>
      </w:r>
    </w:p>
    <w:p w:rsidR="00CE0741" w:rsidRDefault="00CE0741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33BE" w:rsidRDefault="00ED33BE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«Радуга»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 и размер предмета,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Плоское панно, состоящее из двух частей, одна часть скреплена между собой, а другая разрезана на разные по цвету и размеру лучи.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кладет перед ребенком радугу одна половина лучей радугу целая, а вторая разрезана между собой на лучи. Задача ребенка подобрать лучи по цвету и размеру.</w:t>
      </w:r>
    </w:p>
    <w:p w:rsidR="001A7352" w:rsidRPr="00CE0741" w:rsidRDefault="001A7352" w:rsidP="00CE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Радужная арка</w:t>
      </w:r>
    </w:p>
    <w:p w:rsidR="00E74BBE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У нас сияет ярко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Вот беда случилась с ней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Потеряла часть лучей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Лучи ребятки соберут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Все в порядок приведут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Станет радуга опять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Пуще прежнего сиять.</w:t>
      </w:r>
    </w:p>
    <w:p w:rsidR="001A7352" w:rsidRPr="00CE0741" w:rsidRDefault="001A7352" w:rsidP="00CE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E" w:rsidRPr="00CE0741" w:rsidRDefault="0093629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«Шарики»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Плоские шарики 4 основных цветов,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и  4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ленты аналогичных цветов к ним.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Красный, желтый, голубой,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Шар выбирай себе любой.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Чтобы шарик удержать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Нужно ленту привязать,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Мы в руки ленточки возьмем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И шар по цвету им найдем.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741" w:rsidRDefault="00CE0741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«Бабочка»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741">
        <w:rPr>
          <w:rFonts w:ascii="Times New Roman" w:hAnsi="Times New Roman" w:cs="Times New Roman"/>
          <w:sz w:val="24"/>
          <w:szCs w:val="24"/>
        </w:rPr>
        <w:t>Плоское  панно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с изображением бабочки,  крылья бабочки разделены на 4 основных цвета. В них проделаны отверстия, в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которые  вставлены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горловины от бутылок к которым прикручиваются крышки подходящего цвета.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Воспитатель показывает бабочку, крылья которой четырех основных цветов, в них проделаны отверстия в которые вставлены горловины от бутылок. Нужно украсить крылья бабочки, прикрутив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крышки  лежащие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в предлагаемом детям поддоне к горловинам. Цвет крышки должен соответствовать цвету крыла бабочки.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Появилась перед нами</w:t>
      </w:r>
    </w:p>
    <w:p w:rsidR="00E74BBE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Бабочка – красавица.</w:t>
      </w:r>
    </w:p>
    <w:p w:rsidR="00E74BBE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Будем с бабочкой играть,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Цвет крышек к крыльям подбирать.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BE" w:rsidRPr="00CE0741" w:rsidRDefault="00E74BBE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«Карусель»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умения узнавать и называть цвета,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различать предметы один – много.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Внешний вид шпульки из под ниток,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верхний  и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нижний сектор разделены на 6 цветов: 4 основных, черный и белый. К верхнему сектору прикреплены мешочки (цвет мешочков соответствует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цвету сектора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к которому он прикреплен), в мешочках находятся кубики.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Детям предлагается дидактическое пособие «карусель», верхний сектор которой разделен на 6 цветов. К каждому из которых прикреплен мешочек, в котором лежат кубики (цвет кубиков и мешочка соответствует цвету сектора). Задача детей развязать мешочки, вынуть кубики, и поставить их на сектор соответствующего цвета.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Закрутилась карусель,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Ну давай играть скорей.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Кубик ставим на свой цвет,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Будет правильный ответ?</w:t>
      </w:r>
    </w:p>
    <w:p w:rsidR="001A7352" w:rsidRPr="00CE0741" w:rsidRDefault="001A7352" w:rsidP="00E7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</w:t>
      </w:r>
      <w:proofErr w:type="spellStart"/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Занимайка</w:t>
      </w:r>
      <w:proofErr w:type="spellEnd"/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сенсорного восприятия,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Пособие представлено в виде ширмы, на деревянный каркас которой прикреплены различные игры на развитие сенсорного восприятия, мелкой моторики.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предлагает детям многофункциональное дидактическое пособие «</w:t>
      </w:r>
      <w:proofErr w:type="spellStart"/>
      <w:r w:rsidRPr="00CE0741">
        <w:rPr>
          <w:rFonts w:ascii="Times New Roman" w:hAnsi="Times New Roman" w:cs="Times New Roman"/>
          <w:sz w:val="24"/>
          <w:szCs w:val="24"/>
        </w:rPr>
        <w:t>занимайка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>», которое состоит из различных дидактических игр.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«Гусеница» на развитие сенсорного восприятия и мелкой моторики;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«Мешочки» на развитие тактильного восприятия;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«Колечки» на развитие мелкой моторики;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«Ленточки» на развитие мелкой моторики и сенсорного восприятия;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«Разноцветные палочки» на развитие сенсорного восприятия и мелкой моторики;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«Осьминог» на развитие мелкой моторики.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Чудо ширма есть у нас,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Поиграем с ней сейчас!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«Яблонька»</w:t>
      </w: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сенсорного восприятия,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Пособие представлено в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виде  игрового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панно с изображенной яблонькой, в панно проделаны отверстия, в которые вставлены горловины от бутылок, к которым прикручиваются крышки (яблочки).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E0741">
        <w:rPr>
          <w:rFonts w:ascii="Times New Roman" w:hAnsi="Times New Roman" w:cs="Times New Roman"/>
          <w:sz w:val="24"/>
          <w:szCs w:val="24"/>
        </w:rPr>
        <w:t>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предлагает детям панно с изображенной на ней яблонькой, и контейнер с крышками разных цветов, ребенку предлагается подобрать яблочки определенного цвета (красные, желтые). Дети берут крышки и прикручивают их к горловинам.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Будем с крышками играть,</w:t>
      </w:r>
    </w:p>
    <w:p w:rsidR="001A7352" w:rsidRPr="00CE0741" w:rsidRDefault="001A7352" w:rsidP="00E7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Разные яблочки собирать.</w:t>
      </w: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«Волшебные колпачки»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сенсорного восприятия,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слухового внимания,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Развитие мелкой моторики пальцев рук.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741">
        <w:rPr>
          <w:rFonts w:ascii="Times New Roman" w:hAnsi="Times New Roman" w:cs="Times New Roman"/>
          <w:sz w:val="24"/>
          <w:szCs w:val="24"/>
        </w:rPr>
        <w:t>Представлены  панно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с изображением снеговиков, цветов, и т.д. В нем находятся отверстия, в которые вставляются горловины от бутылок.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К  дети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прикручивают крышки.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Воспитатель с детьми рассматривают картинку с изображением цветов, и обращают свое внимание на то, что у цветов нет серединки, он предлагает ребятам подобрать крышку, соответствующую по цвету каждому цветочку, и прикрутить ее к горловине.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4BBE" w:rsidRPr="00CE0741" w:rsidRDefault="00E74BBE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4BBE" w:rsidRPr="00CE0741" w:rsidRDefault="00E74BBE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4BBE" w:rsidRPr="00CE0741" w:rsidRDefault="00E74BBE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«На что похожа фигура?»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Воспитывать умение </w:t>
      </w:r>
      <w:proofErr w:type="gramStart"/>
      <w:r w:rsidRPr="00CE0741">
        <w:rPr>
          <w:rFonts w:ascii="Times New Roman" w:hAnsi="Times New Roman" w:cs="Times New Roman"/>
          <w:sz w:val="24"/>
          <w:szCs w:val="24"/>
        </w:rPr>
        <w:t>у  детей</w:t>
      </w:r>
      <w:proofErr w:type="gramEnd"/>
      <w:r w:rsidRPr="00CE0741">
        <w:rPr>
          <w:rFonts w:ascii="Times New Roman" w:hAnsi="Times New Roman" w:cs="Times New Roman"/>
          <w:sz w:val="24"/>
          <w:szCs w:val="24"/>
        </w:rPr>
        <w:t xml:space="preserve"> группировать предметы по форме.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Вырезанные из плотного материала геометрические фигуры 4 основных цветов.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 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</w:t>
      </w:r>
      <w:proofErr w:type="spellStart"/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Спрячимся</w:t>
      </w:r>
      <w:proofErr w:type="spellEnd"/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дождика»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Воспитывать умение </w:t>
      </w:r>
      <w:r w:rsidR="00CE0741" w:rsidRPr="00CE0741">
        <w:rPr>
          <w:rFonts w:ascii="Times New Roman" w:hAnsi="Times New Roman" w:cs="Times New Roman"/>
          <w:sz w:val="24"/>
          <w:szCs w:val="24"/>
        </w:rPr>
        <w:t>у детей</w:t>
      </w:r>
      <w:r w:rsidRPr="00CE0741">
        <w:rPr>
          <w:rFonts w:ascii="Times New Roman" w:hAnsi="Times New Roman" w:cs="Times New Roman"/>
          <w:sz w:val="24"/>
          <w:szCs w:val="24"/>
        </w:rPr>
        <w:t xml:space="preserve"> группировать предметы по форме.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 Игровая ситуация: “В теплый солнечный денек вышли геометрические фигурки погулять. Как вдруг на небе появилась огромная серая туча, закрыла солнышко и пошел дождик. Квадратикам, кружочкам и треугольникам надо спрятаться от дождя, чтобы не промокнуть. А куда же спрятаться?”</w:t>
      </w:r>
    </w:p>
    <w:p w:rsidR="00E74BBE" w:rsidRPr="00CE0741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«Выбери пуговки»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Воспитывать умение группировать предметы по величине.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D60ACB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2 коробочки, большая и маленькая, пуговицы разные по величине (большие и маленькие)</w:t>
      </w:r>
    </w:p>
    <w:p w:rsidR="00D60ACB" w:rsidRDefault="00D60ACB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D60ACB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CB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 Педагог вместе с детьми раскладывает пуговицы на группы: самые большие, большие, маленькие и т.д. Рассматривая размеры пуговиц, сравнивает, прикладывает пуговку к пуговке. Взрослый активизирует речь детей.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ED33BE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BE" w:rsidRPr="00ED33BE" w:rsidRDefault="00E74BBE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E7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741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«Найди домик»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Воспитывать умение различать предметы по величине.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D60ACB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Изготовленные из картона домики разной величины, изготовленные из картона зайчики разной величины.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4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73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52" w:rsidRPr="00CE0741" w:rsidRDefault="001A7352" w:rsidP="0093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 Воспитатель рассказывает ребятам, что зайчики потерялись и не могут найти свой домик. Педагог предлагает ребятам помочь зайчикам, найти каждому домик.</w:t>
      </w:r>
    </w:p>
    <w:sectPr w:rsidR="00F06252" w:rsidRPr="00CE0741" w:rsidSect="00CE0741">
      <w:pgSz w:w="11906" w:h="16838"/>
      <w:pgMar w:top="1134" w:right="850" w:bottom="1134" w:left="1701" w:header="708" w:footer="708" w:gutter="0"/>
      <w:pgBorders w:offsetFrom="page">
        <w:top w:val="swirligig" w:sz="8" w:space="24" w:color="auto"/>
        <w:left w:val="swirligig" w:sz="8" w:space="24" w:color="auto"/>
        <w:bottom w:val="swirligig" w:sz="8" w:space="24" w:color="auto"/>
        <w:right w:val="swirligi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2"/>
    <w:rsid w:val="001A7352"/>
    <w:rsid w:val="00296353"/>
    <w:rsid w:val="00460C29"/>
    <w:rsid w:val="0073496D"/>
    <w:rsid w:val="0093629E"/>
    <w:rsid w:val="00B667CB"/>
    <w:rsid w:val="00B82943"/>
    <w:rsid w:val="00CE0741"/>
    <w:rsid w:val="00D60ACB"/>
    <w:rsid w:val="00E74BBE"/>
    <w:rsid w:val="00ED33BE"/>
    <w:rsid w:val="00F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7F3D-2132-4177-9DE4-A170539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/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F6AC-B095-442F-87D5-035A63D5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2016-05-14T11:50:00Z</dcterms:created>
  <dcterms:modified xsi:type="dcterms:W3CDTF">2016-09-05T13:45:00Z</dcterms:modified>
</cp:coreProperties>
</file>