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Look w:val="04A0"/>
      </w:tblPr>
      <w:tblGrid>
        <w:gridCol w:w="3190"/>
        <w:gridCol w:w="3190"/>
        <w:gridCol w:w="3191"/>
      </w:tblGrid>
      <w:tr w:rsidR="00735CF5" w:rsidTr="00735CF5">
        <w:tc>
          <w:tcPr>
            <w:tcW w:w="3190" w:type="dxa"/>
          </w:tcPr>
          <w:p w:rsidR="00735CF5" w:rsidRPr="00C87909" w:rsidRDefault="00735CF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8790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190" w:type="dxa"/>
          </w:tcPr>
          <w:p w:rsidR="00735CF5" w:rsidRPr="00C87909" w:rsidRDefault="00735CF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8790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№ 1</w:t>
            </w:r>
          </w:p>
        </w:tc>
        <w:tc>
          <w:tcPr>
            <w:tcW w:w="3191" w:type="dxa"/>
          </w:tcPr>
          <w:p w:rsidR="00735CF5" w:rsidRPr="00C87909" w:rsidRDefault="00735CF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8790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№ 2</w:t>
            </w:r>
          </w:p>
        </w:tc>
      </w:tr>
      <w:tr w:rsidR="00735CF5" w:rsidRPr="00A13DE9" w:rsidTr="00735CF5">
        <w:tc>
          <w:tcPr>
            <w:tcW w:w="3190" w:type="dxa"/>
          </w:tcPr>
          <w:p w:rsidR="00735CF5" w:rsidRPr="00C87909" w:rsidRDefault="00735CF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8790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младшая</w:t>
            </w:r>
          </w:p>
        </w:tc>
        <w:tc>
          <w:tcPr>
            <w:tcW w:w="3190" w:type="dxa"/>
          </w:tcPr>
          <w:p w:rsidR="00735CF5" w:rsidRPr="00E743FD" w:rsidRDefault="00BB45B0" w:rsidP="00BB45B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743FD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u w:val="single"/>
                <w:shd w:val="clear" w:color="auto" w:fill="FFFFFF"/>
                <w:lang w:val="ru-RU"/>
              </w:rPr>
              <w:t>Тема:</w:t>
            </w:r>
            <w:r w:rsidRPr="00E743FD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124CF" w:rsidRPr="00E743FD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Строим башни.</w:t>
            </w:r>
            <w:r w:rsidR="002124CF" w:rsidRPr="00E743FD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743FD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124CF" w:rsidRPr="00E743FD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743FD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shd w:val="clear" w:color="auto" w:fill="FFFFFF"/>
                <w:lang w:val="ru-RU"/>
              </w:rPr>
              <w:t>Цель:</w:t>
            </w:r>
            <w:r w:rsidRPr="00E743FD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Р</w:t>
            </w:r>
            <w:r w:rsidR="002124CF" w:rsidRPr="00E743FD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азвивать мелкую моторику рук;</w:t>
            </w:r>
            <w:r w:rsidRPr="00E743FD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124CF" w:rsidRPr="00E743FD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развивать воображение, память, образное мышление;</w:t>
            </w:r>
            <w:r w:rsidR="002124CF" w:rsidRPr="00E743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="002124CF" w:rsidRPr="00E743FD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учить детей самостоятельно подбирать необходимые детали по цвету, форме.</w:t>
            </w:r>
          </w:p>
        </w:tc>
        <w:tc>
          <w:tcPr>
            <w:tcW w:w="3191" w:type="dxa"/>
          </w:tcPr>
          <w:p w:rsidR="00735CF5" w:rsidRPr="00E743FD" w:rsidRDefault="002124CF" w:rsidP="00BB45B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743FD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 xml:space="preserve"> </w:t>
            </w:r>
            <w:r w:rsidR="00BB45B0" w:rsidRPr="00E743FD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Тема:</w:t>
            </w:r>
            <w:r w:rsidR="00BB45B0" w:rsidRPr="00E743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743FD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Построим</w:t>
            </w:r>
            <w:r w:rsidR="00E743FD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743FD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высокую синюю башню и низкие</w:t>
            </w:r>
            <w:r w:rsidR="00BB45B0" w:rsidRPr="00E743FD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желтую, красную, зеленую башни.</w:t>
            </w:r>
            <w:r w:rsidRPr="00E743FD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br/>
            </w:r>
            <w:r w:rsidR="00BB45B0" w:rsidRPr="00E743FD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shd w:val="clear" w:color="auto" w:fill="FFFFFF"/>
                <w:lang w:val="ru-RU"/>
              </w:rPr>
              <w:t>Цель</w:t>
            </w:r>
            <w:r w:rsidR="00BB45B0" w:rsidRPr="00E743FD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shd w:val="clear" w:color="auto" w:fill="FFFFFF"/>
                <w:lang w:val="ru-RU"/>
              </w:rPr>
              <w:t>:</w:t>
            </w:r>
            <w:r w:rsidRPr="00E743FD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развивать мелкую моторику рук</w:t>
            </w:r>
            <w:r w:rsidR="00BB45B0" w:rsidRPr="00E743FD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; </w:t>
            </w:r>
            <w:r w:rsidRPr="00E743FD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привлекать внимание детей к предметам контрастных размеров и их обозначению в речи (высокая башня – низкая башня)</w:t>
            </w:r>
            <w:proofErr w:type="gramStart"/>
            <w:r w:rsidRPr="00E743FD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;</w:t>
            </w:r>
            <w:r w:rsidR="00BB45B0" w:rsidRPr="00E743FD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gramEnd"/>
            <w:r w:rsidR="00BB45B0" w:rsidRPr="00E743FD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чить детей самостоятельно конструировать башню нужную по размеру.</w:t>
            </w:r>
            <w:r w:rsidRPr="00E743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="00BB45B0" w:rsidRPr="00E743FD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735CF5" w:rsidRPr="00A13DE9" w:rsidTr="00735CF5">
        <w:tc>
          <w:tcPr>
            <w:tcW w:w="3190" w:type="dxa"/>
          </w:tcPr>
          <w:p w:rsidR="00735CF5" w:rsidRPr="00C87909" w:rsidRDefault="00735CF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8790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3190" w:type="dxa"/>
          </w:tcPr>
          <w:p w:rsidR="00A13DE9" w:rsidRPr="00E743FD" w:rsidRDefault="00A13DE9" w:rsidP="003A4C85">
            <w:pPr>
              <w:pStyle w:val="af5"/>
              <w:shd w:val="clear" w:color="auto" w:fill="FFFFFF"/>
              <w:spacing w:before="0" w:beforeAutospacing="0" w:after="0" w:afterAutospacing="0" w:line="268" w:lineRule="atLeast"/>
              <w:rPr>
                <w:shd w:val="clear" w:color="auto" w:fill="FFFFFF"/>
              </w:rPr>
            </w:pPr>
            <w:r w:rsidRPr="00E743FD">
              <w:t xml:space="preserve"> </w:t>
            </w:r>
            <w:r w:rsidR="003A4C85" w:rsidRPr="00E743FD">
              <w:t xml:space="preserve"> </w:t>
            </w:r>
            <w:r w:rsidR="00BB45B0" w:rsidRPr="00E743FD">
              <w:rPr>
                <w:b/>
                <w:u w:val="single"/>
              </w:rPr>
              <w:t xml:space="preserve">Тема: </w:t>
            </w:r>
            <w:r w:rsidR="003A4C85" w:rsidRPr="00E743FD">
              <w:rPr>
                <w:shd w:val="clear" w:color="auto" w:fill="FFFFFF"/>
              </w:rPr>
              <w:t>Ракета</w:t>
            </w:r>
          </w:p>
          <w:p w:rsidR="003A4C85" w:rsidRPr="00E743FD" w:rsidRDefault="00BB45B0" w:rsidP="003A4C85">
            <w:pPr>
              <w:pStyle w:val="af5"/>
              <w:shd w:val="clear" w:color="auto" w:fill="FFFFFF"/>
              <w:spacing w:before="0" w:beforeAutospacing="0" w:after="0" w:afterAutospacing="0" w:line="268" w:lineRule="atLeast"/>
            </w:pPr>
            <w:r w:rsidRPr="00E743FD">
              <w:rPr>
                <w:b/>
                <w:u w:val="single"/>
                <w:shd w:val="clear" w:color="auto" w:fill="FFFFFF"/>
              </w:rPr>
              <w:t>Цель:</w:t>
            </w:r>
            <w:r w:rsidRPr="00E743FD">
              <w:rPr>
                <w:shd w:val="clear" w:color="auto" w:fill="FFFFFF"/>
              </w:rPr>
              <w:t xml:space="preserve"> </w:t>
            </w:r>
            <w:r w:rsidR="003A4C85" w:rsidRPr="00E743FD">
              <w:rPr>
                <w:shd w:val="clear" w:color="auto" w:fill="FFFFFF"/>
              </w:rPr>
              <w:t>Рассказать о космосе. Закрепление навыков скрепления деталей, познакомить учащихся с видами космических кораблей.</w:t>
            </w:r>
            <w:r w:rsidR="003A4C85" w:rsidRPr="00E743FD">
              <w:br/>
            </w:r>
            <w:r w:rsidR="003A4C85" w:rsidRPr="00E743FD">
              <w:rPr>
                <w:shd w:val="clear" w:color="auto" w:fill="FFFFFF"/>
              </w:rPr>
              <w:t>Учить строить ракету</w:t>
            </w:r>
          </w:p>
          <w:p w:rsidR="00735CF5" w:rsidRPr="00E743FD" w:rsidRDefault="00735CF5" w:rsidP="00C64A9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742FF1" w:rsidRPr="00E743FD" w:rsidRDefault="00A13DE9">
            <w:pPr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E743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BB45B0" w:rsidRPr="00E743FD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Тема:</w:t>
            </w:r>
            <w:r w:rsidR="00BB45B0" w:rsidRPr="00E743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3A4C85" w:rsidRPr="00E743FD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Луноход</w:t>
            </w:r>
          </w:p>
          <w:p w:rsidR="003A4C85" w:rsidRPr="00E743FD" w:rsidRDefault="00BB45B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743FD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 xml:space="preserve">Цель: </w:t>
            </w:r>
            <w:r w:rsidR="003A4C85" w:rsidRPr="00E743FD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Учить строить из деталей конструктора Луноход.</w:t>
            </w:r>
          </w:p>
        </w:tc>
      </w:tr>
      <w:tr w:rsidR="00735CF5" w:rsidRPr="00A13DE9" w:rsidTr="00735CF5">
        <w:tc>
          <w:tcPr>
            <w:tcW w:w="3190" w:type="dxa"/>
          </w:tcPr>
          <w:p w:rsidR="00735CF5" w:rsidRPr="00C87909" w:rsidRDefault="00735CF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8790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старшая</w:t>
            </w:r>
          </w:p>
        </w:tc>
        <w:tc>
          <w:tcPr>
            <w:tcW w:w="3190" w:type="dxa"/>
          </w:tcPr>
          <w:p w:rsidR="00C64A9C" w:rsidRPr="00E743FD" w:rsidRDefault="00A13DE9" w:rsidP="003A4C85">
            <w:pPr>
              <w:pStyle w:val="af5"/>
              <w:shd w:val="clear" w:color="auto" w:fill="FFFFFF"/>
              <w:spacing w:before="0" w:beforeAutospacing="0" w:after="134" w:afterAutospacing="0" w:line="268" w:lineRule="atLeast"/>
              <w:rPr>
                <w:shd w:val="clear" w:color="auto" w:fill="FFFFFF"/>
              </w:rPr>
            </w:pPr>
            <w:r w:rsidRPr="00E743FD">
              <w:t xml:space="preserve"> </w:t>
            </w:r>
            <w:r w:rsidR="00BB45B0" w:rsidRPr="00E743FD">
              <w:rPr>
                <w:b/>
                <w:u w:val="single"/>
              </w:rPr>
              <w:t>Тема:</w:t>
            </w:r>
            <w:r w:rsidR="003A4C85" w:rsidRPr="00E743FD">
              <w:t xml:space="preserve"> </w:t>
            </w:r>
            <w:r w:rsidR="003A4C85" w:rsidRPr="00E743FD">
              <w:rPr>
                <w:shd w:val="clear" w:color="auto" w:fill="FFFFFF"/>
              </w:rPr>
              <w:t>Подъемный кран</w:t>
            </w:r>
          </w:p>
          <w:p w:rsidR="003A4C85" w:rsidRPr="00E743FD" w:rsidRDefault="00BB45B0" w:rsidP="003A4C85">
            <w:pPr>
              <w:pStyle w:val="af5"/>
              <w:shd w:val="clear" w:color="auto" w:fill="FFFFFF"/>
              <w:spacing w:before="0" w:beforeAutospacing="0" w:after="134" w:afterAutospacing="0" w:line="268" w:lineRule="atLeast"/>
            </w:pPr>
            <w:r w:rsidRPr="00E743FD">
              <w:rPr>
                <w:b/>
                <w:u w:val="single"/>
                <w:shd w:val="clear" w:color="auto" w:fill="FFFFFF"/>
              </w:rPr>
              <w:t xml:space="preserve">Цель: </w:t>
            </w:r>
            <w:r w:rsidR="003A4C85" w:rsidRPr="00E743FD">
              <w:rPr>
                <w:shd w:val="clear" w:color="auto" w:fill="FFFFFF"/>
              </w:rPr>
              <w:t>Познакомить с моделью подъемного крана, изготовление модели по образцу</w:t>
            </w:r>
          </w:p>
          <w:p w:rsidR="00742FF1" w:rsidRPr="00E743FD" w:rsidRDefault="00742FF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742FF1" w:rsidRPr="00E743FD" w:rsidRDefault="00BB45B0">
            <w:pPr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E743FD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 xml:space="preserve">Тема: </w:t>
            </w:r>
            <w:r w:rsidR="00A13DE9" w:rsidRPr="00E743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3A4C85" w:rsidRPr="00E743FD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Общественный и муниципальный транспорт</w:t>
            </w:r>
          </w:p>
          <w:p w:rsidR="003A4C85" w:rsidRPr="00E743FD" w:rsidRDefault="00BB45B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743FD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Цель: </w:t>
            </w:r>
            <w:r w:rsidR="003A4C85" w:rsidRPr="00E743FD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Закреплять правила дорожного движения, познакомиться с видами транспорта.</w:t>
            </w:r>
          </w:p>
        </w:tc>
      </w:tr>
      <w:tr w:rsidR="00735CF5" w:rsidRPr="00A13DE9" w:rsidTr="00735CF5">
        <w:tc>
          <w:tcPr>
            <w:tcW w:w="3190" w:type="dxa"/>
          </w:tcPr>
          <w:p w:rsidR="00735CF5" w:rsidRPr="00C87909" w:rsidRDefault="00735CF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8790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подготовительная</w:t>
            </w:r>
          </w:p>
        </w:tc>
        <w:tc>
          <w:tcPr>
            <w:tcW w:w="3190" w:type="dxa"/>
          </w:tcPr>
          <w:p w:rsidR="00C64A9C" w:rsidRPr="00E743FD" w:rsidRDefault="003A4C85" w:rsidP="003A4C85">
            <w:pPr>
              <w:pStyle w:val="af5"/>
              <w:shd w:val="clear" w:color="auto" w:fill="FFFFFF"/>
              <w:spacing w:before="0" w:beforeAutospacing="0" w:after="134" w:afterAutospacing="0" w:line="268" w:lineRule="atLeast"/>
              <w:rPr>
                <w:shd w:val="clear" w:color="auto" w:fill="FFFFFF"/>
              </w:rPr>
            </w:pPr>
            <w:r w:rsidRPr="00E743FD">
              <w:t xml:space="preserve"> </w:t>
            </w:r>
            <w:r w:rsidR="00BB45B0" w:rsidRPr="00E743FD">
              <w:rPr>
                <w:b/>
                <w:u w:val="single"/>
              </w:rPr>
              <w:t>Тема:</w:t>
            </w:r>
            <w:r w:rsidR="00BB45B0" w:rsidRPr="00E743FD">
              <w:t xml:space="preserve"> </w:t>
            </w:r>
            <w:r w:rsidRPr="00E743FD">
              <w:rPr>
                <w:shd w:val="clear" w:color="auto" w:fill="FFFFFF"/>
              </w:rPr>
              <w:t>Пожарная часть</w:t>
            </w:r>
          </w:p>
          <w:p w:rsidR="003A4C85" w:rsidRPr="00E743FD" w:rsidRDefault="00BB45B0" w:rsidP="003A4C85">
            <w:pPr>
              <w:pStyle w:val="af5"/>
              <w:shd w:val="clear" w:color="auto" w:fill="FFFFFF"/>
              <w:spacing w:before="0" w:beforeAutospacing="0" w:after="134" w:afterAutospacing="0" w:line="268" w:lineRule="atLeast"/>
            </w:pPr>
            <w:r w:rsidRPr="00E743FD">
              <w:rPr>
                <w:b/>
                <w:u w:val="single"/>
                <w:shd w:val="clear" w:color="auto" w:fill="FFFFFF"/>
              </w:rPr>
              <w:t xml:space="preserve">Цель: </w:t>
            </w:r>
            <w:r w:rsidR="003A4C85" w:rsidRPr="00E743FD">
              <w:rPr>
                <w:shd w:val="clear" w:color="auto" w:fill="FFFFFF"/>
              </w:rPr>
              <w:t xml:space="preserve">Рассказать о профессии пожарного. Учить строить пожарную машину и пожарную часть. </w:t>
            </w:r>
            <w:r w:rsidR="00E743FD">
              <w:rPr>
                <w:shd w:val="clear" w:color="auto" w:fill="FFFFFF"/>
              </w:rPr>
              <w:t xml:space="preserve"> </w:t>
            </w:r>
          </w:p>
          <w:p w:rsidR="00742FF1" w:rsidRPr="00E743FD" w:rsidRDefault="00742FF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C87909" w:rsidRPr="00E743FD" w:rsidRDefault="00BB45B0">
            <w:pPr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E743FD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Тема:</w:t>
            </w:r>
            <w:r w:rsidRPr="00E743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A13DE9" w:rsidRPr="00E743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3A4C85" w:rsidRPr="00E743FD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Скорая помощь</w:t>
            </w:r>
          </w:p>
          <w:p w:rsidR="003A4C85" w:rsidRPr="00E743FD" w:rsidRDefault="00BB45B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743FD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Цель: </w:t>
            </w:r>
            <w:r w:rsidR="003A4C85" w:rsidRPr="00E743FD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Учить строить машину скорая помощь. Развивать навыки конструирования, мелкую моторику рук</w:t>
            </w:r>
          </w:p>
        </w:tc>
      </w:tr>
    </w:tbl>
    <w:p w:rsidR="00CF2104" w:rsidRPr="00742FF1" w:rsidRDefault="00CF2104">
      <w:pPr>
        <w:rPr>
          <w:lang w:val="ru-RU"/>
        </w:rPr>
      </w:pPr>
    </w:p>
    <w:sectPr w:rsidR="00CF2104" w:rsidRPr="00742FF1" w:rsidSect="00CF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5CF5"/>
    <w:rsid w:val="002124CF"/>
    <w:rsid w:val="002E059A"/>
    <w:rsid w:val="003A4C85"/>
    <w:rsid w:val="006939B5"/>
    <w:rsid w:val="00735CF5"/>
    <w:rsid w:val="00742FF1"/>
    <w:rsid w:val="00A13DE9"/>
    <w:rsid w:val="00A430C7"/>
    <w:rsid w:val="00BB45B0"/>
    <w:rsid w:val="00C64A9C"/>
    <w:rsid w:val="00C87909"/>
    <w:rsid w:val="00CA0B59"/>
    <w:rsid w:val="00CF2104"/>
    <w:rsid w:val="00E7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9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E059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59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59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59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59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059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059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059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59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59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E05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E05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E05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E05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E059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E059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E059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E059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059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059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E059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E059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059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E059A"/>
    <w:rPr>
      <w:b/>
      <w:bCs/>
      <w:spacing w:val="0"/>
    </w:rPr>
  </w:style>
  <w:style w:type="character" w:styleId="a9">
    <w:name w:val="Emphasis"/>
    <w:uiPriority w:val="20"/>
    <w:qFormat/>
    <w:rsid w:val="002E059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E059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05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059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E059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E059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E059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E059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E059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E059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E059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E059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E059A"/>
    <w:pPr>
      <w:outlineLvl w:val="9"/>
    </w:pPr>
  </w:style>
  <w:style w:type="table" w:styleId="af4">
    <w:name w:val="Table Grid"/>
    <w:basedOn w:val="a1"/>
    <w:uiPriority w:val="59"/>
    <w:rsid w:val="0073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A1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пользовательЕПК</dc:creator>
  <cp:keywords/>
  <dc:description/>
  <cp:lastModifiedBy>Rubcova</cp:lastModifiedBy>
  <cp:revision>5</cp:revision>
  <dcterms:created xsi:type="dcterms:W3CDTF">2015-10-26T05:50:00Z</dcterms:created>
  <dcterms:modified xsi:type="dcterms:W3CDTF">2015-10-26T16:31:00Z</dcterms:modified>
</cp:coreProperties>
</file>